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E8A1" w14:textId="6235A346" w:rsidR="00D668DD" w:rsidRDefault="002E0E39">
      <w:pPr>
        <w:pStyle w:val="Heading1"/>
        <w:spacing w:before="93"/>
      </w:pPr>
      <w:r>
        <w:t>Please also refer to “Part IV – REGULATORY REQUIREMENTS” for additional requirements.</w:t>
      </w:r>
    </w:p>
    <w:p w14:paraId="276FE8A2" w14:textId="77777777" w:rsidR="00D668DD" w:rsidRDefault="00D668DD">
      <w:pPr>
        <w:pStyle w:val="BodyText"/>
        <w:spacing w:before="10"/>
        <w:rPr>
          <w:b/>
          <w:sz w:val="19"/>
        </w:rPr>
      </w:pPr>
    </w:p>
    <w:p w14:paraId="276FE8A3" w14:textId="07149CF5" w:rsidR="00D668DD" w:rsidRDefault="002E0E39">
      <w:pPr>
        <w:ind w:left="100"/>
        <w:rPr>
          <w:b/>
          <w:sz w:val="20"/>
        </w:rPr>
      </w:pPr>
      <w:r>
        <w:rPr>
          <w:b/>
          <w:sz w:val="20"/>
        </w:rPr>
        <w:t>Housing and Dining Facilities (HDS) has adopted amendments for all HDS facilities. Confirm applicable standards with Project Representative on a per Project basis.</w:t>
      </w:r>
    </w:p>
    <w:p w14:paraId="3CD60E17" w14:textId="7AE74CD6" w:rsidR="007C78EC" w:rsidRDefault="007C78EC">
      <w:pPr>
        <w:ind w:left="100"/>
        <w:rPr>
          <w:b/>
          <w:sz w:val="20"/>
        </w:rPr>
      </w:pPr>
    </w:p>
    <w:p w14:paraId="167BAEB2" w14:textId="4799DC87" w:rsidR="007C78EC" w:rsidRPr="00FD086F" w:rsidRDefault="007C78EC">
      <w:pPr>
        <w:ind w:left="100"/>
        <w:rPr>
          <w:b/>
          <w:sz w:val="24"/>
          <w:szCs w:val="28"/>
        </w:rPr>
      </w:pPr>
      <w:bookmarkStart w:id="0" w:name="_Hlk81569908"/>
      <w:r w:rsidRPr="00FD086F">
        <w:rPr>
          <w:b/>
          <w:sz w:val="24"/>
          <w:szCs w:val="28"/>
          <w:highlight w:val="lightGray"/>
        </w:rPr>
        <w:t>Housing and Dining Services takes the following exceptions highlighted in Gray.</w:t>
      </w:r>
    </w:p>
    <w:bookmarkEnd w:id="0"/>
    <w:p w14:paraId="276FE8A4" w14:textId="77777777" w:rsidR="00D668DD" w:rsidRDefault="00D668DD">
      <w:pPr>
        <w:pStyle w:val="BodyText"/>
        <w:spacing w:before="1"/>
        <w:rPr>
          <w:b/>
        </w:rPr>
      </w:pPr>
    </w:p>
    <w:p w14:paraId="276FE8A5" w14:textId="77777777" w:rsidR="00D668DD" w:rsidRDefault="002E0E39">
      <w:pPr>
        <w:ind w:left="100"/>
        <w:rPr>
          <w:b/>
          <w:sz w:val="20"/>
        </w:rPr>
      </w:pPr>
      <w:r>
        <w:rPr>
          <w:b/>
          <w:sz w:val="20"/>
        </w:rPr>
        <w:t>DIVISION 01 – GENERAL REQUIREMENTS</w:t>
      </w:r>
    </w:p>
    <w:p w14:paraId="276FE8A6" w14:textId="77777777" w:rsidR="00D668DD" w:rsidRDefault="00D668DD">
      <w:pPr>
        <w:pStyle w:val="BodyText"/>
        <w:spacing w:before="10"/>
        <w:rPr>
          <w:b/>
          <w:sz w:val="19"/>
        </w:rPr>
      </w:pPr>
    </w:p>
    <w:p w14:paraId="28EA30F1" w14:textId="4BFB85E4" w:rsidR="00D05420" w:rsidRPr="00D70609" w:rsidRDefault="009D6ED2" w:rsidP="00D70609">
      <w:pPr>
        <w:tabs>
          <w:tab w:val="left" w:pos="821"/>
        </w:tabs>
        <w:ind w:left="360" w:hanging="270"/>
        <w:rPr>
          <w:sz w:val="20"/>
          <w:highlight w:val="lightGray"/>
        </w:rPr>
      </w:pPr>
      <w:r>
        <w:rPr>
          <w:sz w:val="20"/>
          <w:highlight w:val="lightGray"/>
        </w:rPr>
        <w:t>D</w:t>
      </w:r>
      <w:r w:rsidR="00D70609">
        <w:rPr>
          <w:sz w:val="20"/>
          <w:highlight w:val="lightGray"/>
        </w:rPr>
        <w:t xml:space="preserve">. </w:t>
      </w:r>
      <w:bookmarkStart w:id="1" w:name="_Hlk81569939"/>
      <w:r w:rsidR="00D05420" w:rsidRPr="00D70609">
        <w:rPr>
          <w:sz w:val="20"/>
          <w:highlight w:val="lightGray"/>
        </w:rPr>
        <w:t>HDS: Any references to Facilities Project Manager or University representative pertains to Housing and Dining Facilities representative.</w:t>
      </w:r>
      <w:bookmarkEnd w:id="1"/>
    </w:p>
    <w:p w14:paraId="73A8FBB6" w14:textId="77777777" w:rsidR="00D05420" w:rsidRDefault="00D05420" w:rsidP="00D05420">
      <w:pPr>
        <w:pStyle w:val="ListParagraph"/>
        <w:tabs>
          <w:tab w:val="left" w:pos="821"/>
        </w:tabs>
        <w:ind w:left="388" w:firstLine="0"/>
        <w:rPr>
          <w:sz w:val="20"/>
        </w:rPr>
      </w:pPr>
    </w:p>
    <w:p w14:paraId="006B42C6" w14:textId="775918E3" w:rsidR="00D05420" w:rsidRPr="00D05420" w:rsidRDefault="00D05420" w:rsidP="00D05420">
      <w:pPr>
        <w:tabs>
          <w:tab w:val="left" w:pos="821"/>
        </w:tabs>
        <w:ind w:left="180" w:hanging="90"/>
        <w:rPr>
          <w:b/>
          <w:bCs/>
          <w:sz w:val="20"/>
        </w:rPr>
      </w:pPr>
      <w:bookmarkStart w:id="2" w:name="_Hlk81570093"/>
      <w:r w:rsidRPr="00D05420">
        <w:rPr>
          <w:b/>
          <w:bCs/>
          <w:sz w:val="20"/>
        </w:rPr>
        <w:t>01 31 00 – PROJECT COORDINATION</w:t>
      </w:r>
    </w:p>
    <w:p w14:paraId="301CA37E" w14:textId="5930A8B3" w:rsidR="00D05420" w:rsidRDefault="00D05420" w:rsidP="00D05420">
      <w:pPr>
        <w:tabs>
          <w:tab w:val="left" w:pos="821"/>
        </w:tabs>
        <w:rPr>
          <w:sz w:val="20"/>
        </w:rPr>
      </w:pPr>
    </w:p>
    <w:p w14:paraId="3AC4C786" w14:textId="5E02E655" w:rsidR="00D05420" w:rsidRDefault="00D05420" w:rsidP="00D05420">
      <w:pPr>
        <w:tabs>
          <w:tab w:val="left" w:pos="821"/>
        </w:tabs>
        <w:ind w:left="90"/>
        <w:rPr>
          <w:sz w:val="20"/>
        </w:rPr>
      </w:pPr>
      <w:r>
        <w:rPr>
          <w:sz w:val="20"/>
        </w:rPr>
        <w:t>A. Building Keys</w:t>
      </w:r>
    </w:p>
    <w:p w14:paraId="223466AE" w14:textId="1D03987D" w:rsidR="00D05420" w:rsidRDefault="00D05420" w:rsidP="00D05420">
      <w:pPr>
        <w:tabs>
          <w:tab w:val="left" w:pos="821"/>
        </w:tabs>
        <w:ind w:left="630" w:hanging="530"/>
        <w:rPr>
          <w:sz w:val="20"/>
        </w:rPr>
      </w:pPr>
    </w:p>
    <w:p w14:paraId="2010D774" w14:textId="1D48C024" w:rsidR="00D05420" w:rsidRDefault="00D05420" w:rsidP="00D05420">
      <w:pPr>
        <w:ind w:left="810" w:hanging="270"/>
        <w:rPr>
          <w:sz w:val="20"/>
          <w:highlight w:val="lightGray"/>
        </w:rPr>
      </w:pPr>
      <w:r w:rsidRPr="00D05420">
        <w:rPr>
          <w:sz w:val="20"/>
          <w:highlight w:val="lightGray"/>
        </w:rPr>
        <w:t xml:space="preserve">1. </w:t>
      </w:r>
      <w:r w:rsidRPr="00D05420">
        <w:rPr>
          <w:sz w:val="20"/>
          <w:highlight w:val="lightGray"/>
        </w:rPr>
        <w:tab/>
        <w:t>HDS: The Key Desk at Housing Services Center is the only source of keys for Housing and Dining buildings.</w:t>
      </w:r>
    </w:p>
    <w:p w14:paraId="0AFFD93B" w14:textId="77777777" w:rsidR="00C91316" w:rsidRPr="00D05420" w:rsidRDefault="00C91316" w:rsidP="00D05420">
      <w:pPr>
        <w:ind w:left="810" w:hanging="270"/>
        <w:rPr>
          <w:sz w:val="20"/>
          <w:highlight w:val="lightGray"/>
        </w:rPr>
      </w:pPr>
    </w:p>
    <w:p w14:paraId="2DFDB4E6" w14:textId="31143833" w:rsidR="00D05420" w:rsidRDefault="00D05420" w:rsidP="00D05420">
      <w:pPr>
        <w:ind w:left="810" w:hanging="270"/>
        <w:rPr>
          <w:sz w:val="20"/>
          <w:highlight w:val="lightGray"/>
        </w:rPr>
      </w:pPr>
      <w:r w:rsidRPr="00D05420">
        <w:rPr>
          <w:sz w:val="20"/>
          <w:highlight w:val="lightGray"/>
        </w:rPr>
        <w:t>2.</w:t>
      </w:r>
      <w:r w:rsidRPr="00D05420">
        <w:rPr>
          <w:sz w:val="20"/>
          <w:highlight w:val="lightGray"/>
        </w:rPr>
        <w:tab/>
        <w:t>HDS: Keys will be issued only when a completed Key Request form is signed by Housing Facilities Project Manager and a background check has been completed.</w:t>
      </w:r>
    </w:p>
    <w:p w14:paraId="6FBCCEF2" w14:textId="77777777" w:rsidR="00C91316" w:rsidRPr="00D05420" w:rsidRDefault="00C91316" w:rsidP="00D05420">
      <w:pPr>
        <w:ind w:left="810" w:hanging="270"/>
        <w:rPr>
          <w:sz w:val="20"/>
          <w:highlight w:val="lightGray"/>
        </w:rPr>
      </w:pPr>
    </w:p>
    <w:p w14:paraId="659081C4" w14:textId="395C12A0" w:rsidR="00F976AA" w:rsidRDefault="00D05420" w:rsidP="00F976AA">
      <w:pPr>
        <w:ind w:left="810" w:hanging="270"/>
        <w:rPr>
          <w:sz w:val="20"/>
        </w:rPr>
      </w:pPr>
      <w:r w:rsidRPr="00D05420">
        <w:rPr>
          <w:sz w:val="20"/>
          <w:highlight w:val="lightGray"/>
        </w:rPr>
        <w:t>3.</w:t>
      </w:r>
      <w:r w:rsidRPr="00D05420">
        <w:rPr>
          <w:sz w:val="20"/>
          <w:highlight w:val="lightGray"/>
        </w:rPr>
        <w:tab/>
        <w:t>HDS: Master keys must be approved by the Access Control Manager.</w:t>
      </w:r>
    </w:p>
    <w:p w14:paraId="1C434F95" w14:textId="77777777" w:rsidR="00C91316" w:rsidRDefault="00C91316" w:rsidP="00F976AA">
      <w:pPr>
        <w:ind w:left="810" w:hanging="270"/>
        <w:rPr>
          <w:sz w:val="20"/>
        </w:rPr>
      </w:pPr>
    </w:p>
    <w:p w14:paraId="7FF91DD0" w14:textId="69E157B3" w:rsidR="00F976AA" w:rsidRPr="00C91316" w:rsidRDefault="00F976AA" w:rsidP="00F976AA">
      <w:pPr>
        <w:ind w:left="810" w:hanging="270"/>
        <w:rPr>
          <w:sz w:val="20"/>
          <w:highlight w:val="lightGray"/>
        </w:rPr>
      </w:pPr>
      <w:r w:rsidRPr="00C91316">
        <w:rPr>
          <w:sz w:val="20"/>
          <w:highlight w:val="lightGray"/>
        </w:rPr>
        <w:t xml:space="preserve">4. HDS: The Contractor is solely responsible for obtaining access to all restricted areas, including access for warranty work following occupancy by the University. </w:t>
      </w:r>
    </w:p>
    <w:p w14:paraId="04EE5EF3" w14:textId="7E043A98" w:rsidR="00F976AA" w:rsidRPr="00C91316" w:rsidRDefault="00F976AA" w:rsidP="00C91316">
      <w:pPr>
        <w:ind w:left="1260" w:hanging="270"/>
        <w:rPr>
          <w:sz w:val="20"/>
          <w:highlight w:val="lightGray"/>
        </w:rPr>
      </w:pPr>
      <w:r w:rsidRPr="00C91316">
        <w:rPr>
          <w:sz w:val="20"/>
          <w:highlight w:val="lightGray"/>
        </w:rPr>
        <w:t>a. Time for verification and checking out keys will not be accepted as the basis for extension of contract time or claim for delay.</w:t>
      </w:r>
    </w:p>
    <w:p w14:paraId="0348E6C3" w14:textId="6098ECAC" w:rsidR="00F976AA" w:rsidRPr="00C91316" w:rsidRDefault="00F976AA" w:rsidP="00C91316">
      <w:pPr>
        <w:ind w:left="1260" w:hanging="270"/>
        <w:rPr>
          <w:sz w:val="20"/>
          <w:highlight w:val="lightGray"/>
        </w:rPr>
      </w:pPr>
      <w:r w:rsidRPr="00C91316">
        <w:rPr>
          <w:sz w:val="20"/>
          <w:highlight w:val="lightGray"/>
        </w:rPr>
        <w:t>b. The contractor shall be responsible for obtaining verification of the correct key for a specific lock well in advance of need.</w:t>
      </w:r>
    </w:p>
    <w:p w14:paraId="2222D4BE" w14:textId="5D50B73B" w:rsidR="00C91316" w:rsidRPr="00C91316" w:rsidRDefault="00C91316" w:rsidP="00C91316">
      <w:pPr>
        <w:ind w:left="1260" w:hanging="270"/>
        <w:rPr>
          <w:sz w:val="20"/>
          <w:highlight w:val="lightGray"/>
        </w:rPr>
      </w:pPr>
      <w:r w:rsidRPr="00C91316">
        <w:rPr>
          <w:sz w:val="20"/>
          <w:highlight w:val="lightGray"/>
        </w:rPr>
        <w:t>c. CSU Housing and Dining Facilities staff will not unlock doors for contractors and vendors.</w:t>
      </w:r>
    </w:p>
    <w:p w14:paraId="7C9243CC" w14:textId="77777777" w:rsidR="00C91316" w:rsidRPr="00C91316" w:rsidRDefault="00C91316" w:rsidP="00C91316">
      <w:pPr>
        <w:ind w:left="1260" w:hanging="270"/>
        <w:rPr>
          <w:sz w:val="20"/>
          <w:highlight w:val="lightGray"/>
        </w:rPr>
      </w:pPr>
    </w:p>
    <w:p w14:paraId="17DD3B27" w14:textId="57189130" w:rsidR="00C91316" w:rsidRPr="00C91316" w:rsidRDefault="00C91316" w:rsidP="00C91316">
      <w:pPr>
        <w:ind w:left="990" w:hanging="450"/>
        <w:rPr>
          <w:sz w:val="20"/>
          <w:highlight w:val="lightGray"/>
        </w:rPr>
      </w:pPr>
      <w:r w:rsidRPr="00C91316">
        <w:rPr>
          <w:sz w:val="20"/>
          <w:highlight w:val="lightGray"/>
        </w:rPr>
        <w:t>5. HDS: Contractors and vendors are financially responsible for replacement of lost or missing access devices.</w:t>
      </w:r>
    </w:p>
    <w:p w14:paraId="6486D233" w14:textId="763AFCF4" w:rsidR="00C91316" w:rsidRDefault="00C91316" w:rsidP="00C91316">
      <w:pPr>
        <w:ind w:left="1170" w:hanging="180"/>
        <w:rPr>
          <w:sz w:val="20"/>
        </w:rPr>
      </w:pPr>
      <w:r w:rsidRPr="00C91316">
        <w:rPr>
          <w:sz w:val="20"/>
          <w:highlight w:val="lightGray"/>
        </w:rPr>
        <w:t>a. Loss of a Master Key will require replacement of all Housing and Dining building locks.</w:t>
      </w:r>
    </w:p>
    <w:bookmarkEnd w:id="2"/>
    <w:p w14:paraId="50071FC4" w14:textId="77777777" w:rsidR="00D70609" w:rsidRDefault="00D70609" w:rsidP="00C91316">
      <w:pPr>
        <w:ind w:left="1170" w:hanging="180"/>
        <w:rPr>
          <w:sz w:val="20"/>
        </w:rPr>
      </w:pPr>
    </w:p>
    <w:p w14:paraId="276FEA4A" w14:textId="77777777" w:rsidR="00D668DD" w:rsidRDefault="002E0E39">
      <w:pPr>
        <w:pStyle w:val="Heading1"/>
      </w:pPr>
      <w:r>
        <w:t>01 51 33 – TEMPORARY TELECOMMUNICATIONS</w:t>
      </w:r>
    </w:p>
    <w:p w14:paraId="276FEA4B" w14:textId="77777777" w:rsidR="00D668DD" w:rsidRDefault="00D668DD">
      <w:pPr>
        <w:pStyle w:val="BodyText"/>
        <w:spacing w:before="1"/>
        <w:rPr>
          <w:b/>
        </w:rPr>
      </w:pPr>
    </w:p>
    <w:p w14:paraId="276FEA4C" w14:textId="77777777" w:rsidR="00D668DD" w:rsidRDefault="002E0E39">
      <w:pPr>
        <w:pStyle w:val="ListParagraph"/>
        <w:numPr>
          <w:ilvl w:val="0"/>
          <w:numId w:val="10"/>
        </w:numPr>
        <w:tabs>
          <w:tab w:val="left" w:pos="389"/>
        </w:tabs>
        <w:rPr>
          <w:sz w:val="20"/>
        </w:rPr>
      </w:pPr>
      <w:r>
        <w:rPr>
          <w:sz w:val="20"/>
        </w:rPr>
        <w:t>Telephones:</w:t>
      </w:r>
    </w:p>
    <w:p w14:paraId="56D1EA33" w14:textId="77777777" w:rsidR="00EA0082" w:rsidRDefault="00EA0082" w:rsidP="00EA0082">
      <w:pPr>
        <w:pStyle w:val="ListParagraph"/>
        <w:tabs>
          <w:tab w:val="left" w:pos="1325"/>
        </w:tabs>
        <w:ind w:left="1324" w:firstLine="0"/>
        <w:rPr>
          <w:sz w:val="20"/>
        </w:rPr>
      </w:pPr>
    </w:p>
    <w:p w14:paraId="6365B619" w14:textId="26227C6C" w:rsidR="00EA0082" w:rsidRPr="00D70609" w:rsidRDefault="00D70609" w:rsidP="00D70609">
      <w:pPr>
        <w:tabs>
          <w:tab w:val="left" w:pos="1325"/>
        </w:tabs>
        <w:ind w:left="630"/>
        <w:rPr>
          <w:sz w:val="20"/>
          <w:highlight w:val="lightGray"/>
        </w:rPr>
      </w:pPr>
      <w:bookmarkStart w:id="3" w:name="_Hlk81570294"/>
      <w:r>
        <w:rPr>
          <w:sz w:val="20"/>
          <w:highlight w:val="lightGray"/>
        </w:rPr>
        <w:t xml:space="preserve">3. </w:t>
      </w:r>
      <w:r w:rsidR="00EA0082" w:rsidRPr="00D70609">
        <w:rPr>
          <w:sz w:val="20"/>
          <w:highlight w:val="lightGray"/>
        </w:rPr>
        <w:t>HDS: Housing Technology Services will provide up to five network connections to the contractor for use during the project.</w:t>
      </w:r>
    </w:p>
    <w:bookmarkEnd w:id="3"/>
    <w:p w14:paraId="276FEA52" w14:textId="77777777" w:rsidR="00D668DD" w:rsidRDefault="00D668DD">
      <w:pPr>
        <w:pStyle w:val="BodyText"/>
        <w:spacing w:before="10"/>
        <w:rPr>
          <w:sz w:val="19"/>
        </w:rPr>
      </w:pPr>
    </w:p>
    <w:p w14:paraId="276FEAC4" w14:textId="77777777" w:rsidR="00D668DD" w:rsidRDefault="00D668DD">
      <w:pPr>
        <w:pStyle w:val="BodyText"/>
        <w:spacing w:before="1"/>
      </w:pPr>
    </w:p>
    <w:p w14:paraId="276FEAC6" w14:textId="3945C698" w:rsidR="00D668DD" w:rsidRPr="00D70609" w:rsidRDefault="002E0E39" w:rsidP="00D70609">
      <w:pPr>
        <w:pStyle w:val="ListParagraph"/>
        <w:numPr>
          <w:ilvl w:val="0"/>
          <w:numId w:val="3"/>
        </w:numPr>
        <w:tabs>
          <w:tab w:val="left" w:pos="389"/>
        </w:tabs>
        <w:rPr>
          <w:sz w:val="20"/>
        </w:rPr>
      </w:pPr>
      <w:r>
        <w:rPr>
          <w:sz w:val="20"/>
        </w:rPr>
        <w:t>University</w:t>
      </w:r>
      <w:r>
        <w:rPr>
          <w:spacing w:val="1"/>
          <w:sz w:val="20"/>
        </w:rPr>
        <w:t xml:space="preserve"> </w:t>
      </w:r>
      <w:r>
        <w:rPr>
          <w:sz w:val="20"/>
        </w:rPr>
        <w:t>Keys:</w:t>
      </w:r>
    </w:p>
    <w:p w14:paraId="340B791F" w14:textId="77777777" w:rsidR="00C3730D" w:rsidRDefault="00C3730D" w:rsidP="00C3730D">
      <w:pPr>
        <w:pStyle w:val="ListParagraph"/>
        <w:tabs>
          <w:tab w:val="left" w:pos="821"/>
        </w:tabs>
        <w:ind w:right="291" w:firstLine="0"/>
        <w:rPr>
          <w:sz w:val="20"/>
        </w:rPr>
      </w:pPr>
    </w:p>
    <w:p w14:paraId="3D91373B" w14:textId="0BEF423E" w:rsidR="00C3730D" w:rsidRDefault="009D6ED2" w:rsidP="00C3730D">
      <w:pPr>
        <w:autoSpaceDE/>
        <w:autoSpaceDN/>
        <w:ind w:left="810" w:hanging="270"/>
        <w:jc w:val="both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4</w:t>
      </w:r>
      <w:r w:rsidR="00C3730D" w:rsidRPr="00C3730D">
        <w:rPr>
          <w:sz w:val="20"/>
          <w:szCs w:val="20"/>
          <w:highlight w:val="lightGray"/>
        </w:rPr>
        <w:t xml:space="preserve">. </w:t>
      </w:r>
      <w:bookmarkStart w:id="4" w:name="_Hlk81570440"/>
      <w:r w:rsidR="00C3730D" w:rsidRPr="00C3730D">
        <w:rPr>
          <w:sz w:val="20"/>
          <w:szCs w:val="20"/>
          <w:highlight w:val="lightGray"/>
        </w:rPr>
        <w:t>HDS: The Key Desk at Housing Services Center is the only source of keys for Housing and Dining buildings.</w:t>
      </w:r>
    </w:p>
    <w:p w14:paraId="5B80D345" w14:textId="77777777" w:rsidR="00C3730D" w:rsidRDefault="00C3730D" w:rsidP="00C3730D">
      <w:pPr>
        <w:autoSpaceDE/>
        <w:autoSpaceDN/>
        <w:ind w:left="1080" w:hanging="270"/>
        <w:jc w:val="both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a. </w:t>
      </w:r>
      <w:r w:rsidRPr="00C3730D">
        <w:rPr>
          <w:sz w:val="20"/>
          <w:szCs w:val="20"/>
          <w:highlight w:val="lightGray"/>
        </w:rPr>
        <w:t>HDS: Keys will be issued only when a completed Key Request Form is signed by the Housing Facilities Project Manager and a background check has been completed.</w:t>
      </w:r>
    </w:p>
    <w:p w14:paraId="3A913DB2" w14:textId="27B75EC2" w:rsidR="00C3730D" w:rsidRPr="00C3730D" w:rsidRDefault="00C3730D" w:rsidP="00C3730D">
      <w:pPr>
        <w:autoSpaceDE/>
        <w:autoSpaceDN/>
        <w:ind w:left="1080" w:hanging="270"/>
        <w:jc w:val="both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b. </w:t>
      </w:r>
      <w:r w:rsidRPr="00C3730D">
        <w:rPr>
          <w:sz w:val="20"/>
          <w:szCs w:val="20"/>
          <w:highlight w:val="lightGray"/>
        </w:rPr>
        <w:t>HDS: Master keys must be approved by Access Control Manager.</w:t>
      </w:r>
    </w:p>
    <w:p w14:paraId="4389FFCD" w14:textId="49DD760D" w:rsidR="00C3730D" w:rsidRDefault="00C3730D" w:rsidP="00C3730D">
      <w:pPr>
        <w:pStyle w:val="ListParagraph"/>
        <w:tabs>
          <w:tab w:val="left" w:pos="821"/>
        </w:tabs>
        <w:ind w:right="291" w:firstLine="0"/>
        <w:rPr>
          <w:sz w:val="20"/>
        </w:rPr>
      </w:pPr>
      <w:r w:rsidRPr="00C3730D">
        <w:rPr>
          <w:sz w:val="20"/>
          <w:highlight w:val="lightGray"/>
        </w:rPr>
        <w:t>c. HDS: Loss of a Master Key will require replacement of all Housing and Dining building locks.</w:t>
      </w:r>
    </w:p>
    <w:bookmarkEnd w:id="4"/>
    <w:p w14:paraId="276FEACC" w14:textId="77777777" w:rsidR="00D668DD" w:rsidRDefault="00D668DD">
      <w:pPr>
        <w:pStyle w:val="BodyText"/>
        <w:spacing w:before="11"/>
        <w:rPr>
          <w:sz w:val="19"/>
        </w:rPr>
      </w:pPr>
    </w:p>
    <w:p w14:paraId="276FEB32" w14:textId="77777777" w:rsidR="00D668DD" w:rsidRDefault="002E0E39">
      <w:pPr>
        <w:pStyle w:val="Heading1"/>
        <w:ind w:left="3914" w:right="3915"/>
        <w:jc w:val="center"/>
      </w:pPr>
      <w:r>
        <w:t>END OF DIVISION</w:t>
      </w:r>
    </w:p>
    <w:sectPr w:rsidR="00D668DD" w:rsidSect="00A4533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728" w:right="1339" w:bottom="1008" w:left="1339" w:header="1008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8B27" w14:textId="77777777" w:rsidR="00D05420" w:rsidRDefault="00D05420">
      <w:r>
        <w:separator/>
      </w:r>
    </w:p>
  </w:endnote>
  <w:endnote w:type="continuationSeparator" w:id="0">
    <w:p w14:paraId="296B4374" w14:textId="77777777" w:rsidR="00D05420" w:rsidRDefault="00D05420">
      <w:r>
        <w:continuationSeparator/>
      </w:r>
    </w:p>
  </w:endnote>
  <w:endnote w:type="continuationNotice" w:id="1">
    <w:p w14:paraId="69805162" w14:textId="77777777" w:rsidR="00700A28" w:rsidRDefault="00700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EB34" w14:textId="69370BFC" w:rsidR="00D05420" w:rsidRDefault="009D6ED2">
    <w:pPr>
      <w:pStyle w:val="BodyText"/>
      <w:spacing w:line="14" w:lineRule="auto"/>
    </w:pPr>
    <w:r>
      <w:pict w14:anchorId="276FEB3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3.9pt;width:104.65pt;height:13.15pt;z-index:-251658236;mso-position-horizontal-relative:page;mso-position-vertical-relative:page" filled="f" stroked="f">
          <v:textbox style="mso-next-textbox:#_x0000_s1026" inset="0,0,0,0">
            <w:txbxContent>
              <w:p w14:paraId="276FEB3D" w14:textId="4F8DE868" w:rsidR="00D05420" w:rsidRDefault="00D0542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Rev: </w:t>
                </w:r>
                <w:r w:rsidR="004619B2">
                  <w:rPr>
                    <w:b/>
                    <w:sz w:val="20"/>
                  </w:rPr>
                  <w:t>HDS: 2021.06</w:t>
                </w:r>
              </w:p>
            </w:txbxContent>
          </v:textbox>
          <w10:wrap anchorx="page" anchory="page"/>
        </v:shape>
      </w:pict>
    </w:r>
    <w:r>
      <w:pict w14:anchorId="276FEB38">
        <v:line id="_x0000_s1027" style="position:absolute;z-index:-251658237;mso-position-horizontal-relative:page;mso-position-vertical-relative:page" from="70.6pt,740.4pt" to="541.55pt,740.4pt" strokeweight=".16936mm">
          <w10:wrap anchorx="page" anchory="page"/>
        </v:line>
      </w:pict>
    </w:r>
    <w:r>
      <w:pict w14:anchorId="276FEB3A">
        <v:shape id="_x0000_s1025" type="#_x0000_t202" style="position:absolute;margin-left:497.35pt;margin-top:743.9pt;width:44.8pt;height:13.15pt;z-index:-251658235;mso-position-horizontal-relative:page;mso-position-vertical-relative:page" filled="f" stroked="f">
          <v:textbox style="mso-next-textbox:#_x0000_s1025" inset="0,0,0,0">
            <w:txbxContent>
              <w:p w14:paraId="276FEB3E" w14:textId="77777777" w:rsidR="00D05420" w:rsidRDefault="00D0542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III–01–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C48C" w14:textId="77777777" w:rsidR="00D05420" w:rsidRDefault="00D05420">
      <w:r>
        <w:separator/>
      </w:r>
    </w:p>
  </w:footnote>
  <w:footnote w:type="continuationSeparator" w:id="0">
    <w:p w14:paraId="40EE823E" w14:textId="77777777" w:rsidR="00D05420" w:rsidRDefault="00D05420">
      <w:r>
        <w:continuationSeparator/>
      </w:r>
    </w:p>
  </w:footnote>
  <w:footnote w:type="continuationNotice" w:id="1">
    <w:p w14:paraId="45ED67E1" w14:textId="77777777" w:rsidR="00700A28" w:rsidRDefault="00700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C5F6" w14:textId="2166E101" w:rsidR="00D05420" w:rsidRDefault="009D6ED2">
    <w:pPr>
      <w:pStyle w:val="Header"/>
    </w:pPr>
    <w:r>
      <w:rPr>
        <w:noProof/>
      </w:rPr>
      <w:pict w14:anchorId="2C7F0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002297" o:spid="_x0000_s1034" type="#_x0000_t136" style="position:absolute;margin-left:0;margin-top:0;width:539.15pt;height:134.75pt;rotation:315;z-index:-25165823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EB33" w14:textId="55F410AF" w:rsidR="00D05420" w:rsidRDefault="009D6ED2">
    <w:pPr>
      <w:pStyle w:val="BodyText"/>
      <w:spacing w:line="14" w:lineRule="auto"/>
    </w:pPr>
    <w:r>
      <w:rPr>
        <w:noProof/>
      </w:rPr>
      <w:pict w14:anchorId="1207F2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002298" o:spid="_x0000_s1035" type="#_x0000_t136" style="position:absolute;margin-left:0;margin-top:0;width:539.15pt;height:134.75pt;rotation:315;z-index:-2516582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  <w:r>
      <w:pict w14:anchorId="276FEB3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72.8pt;width:400.8pt;height:13.4pt;z-index:-251658238;mso-position-horizontal-relative:page;mso-position-vertical-relative:page" filled="f" stroked="f">
          <v:textbox style="mso-next-textbox:#_x0000_s1028" inset="0,0,0,0">
            <w:txbxContent>
              <w:p w14:paraId="276FEB3C" w14:textId="4FC93904" w:rsidR="00D05420" w:rsidRDefault="00D0542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DIVISION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01</w:t>
                </w:r>
                <w:r>
                  <w:rPr>
                    <w:b/>
                    <w:spacing w:val="-2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GENERAL</w:t>
                </w:r>
                <w:r>
                  <w:rPr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REQUIREMENTS Updated 2021 – May – Modified for HDS</w:t>
                </w:r>
              </w:p>
            </w:txbxContent>
          </v:textbox>
          <w10:wrap anchorx="page" anchory="page"/>
        </v:shape>
      </w:pict>
    </w:r>
    <w:r>
      <w:pict w14:anchorId="276FEB35">
        <v:line id="_x0000_s1030" style="position:absolute;z-index:-251658240;mso-position-horizontal-relative:page;mso-position-vertical-relative:page" from="70.6pt,86.2pt" to="541.55pt,86.2pt" strokeweight=".48pt">
          <w10:wrap anchorx="page" anchory="page"/>
        </v:line>
      </w:pict>
    </w:r>
    <w:r>
      <w:pict w14:anchorId="276FEB36">
        <v:shape id="_x0000_s1029" type="#_x0000_t202" style="position:absolute;margin-left:71pt;margin-top:49.75pt;width:395.15pt;height:13.15pt;z-index:-251658239;mso-position-horizontal-relative:page;mso-position-vertical-relative:page" filled="f" stroked="f">
          <v:textbox style="mso-next-textbox:#_x0000_s1029" inset="0,0,0,0">
            <w:txbxContent>
              <w:p w14:paraId="276FEB3B" w14:textId="77777777" w:rsidR="00D05420" w:rsidRDefault="00D0542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PART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III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CSU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FACILITIES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PLANNING,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DESIGN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AND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CONSTRUCTION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STANDARDS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1F59" w14:textId="58B764A1" w:rsidR="00D05420" w:rsidRDefault="009D6ED2">
    <w:pPr>
      <w:pStyle w:val="Header"/>
    </w:pPr>
    <w:r>
      <w:rPr>
        <w:noProof/>
      </w:rPr>
      <w:pict w14:anchorId="4C89AC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002296" o:spid="_x0000_s1033" type="#_x0000_t136" style="position:absolute;margin-left:0;margin-top:0;width:539.15pt;height:134.75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7A0"/>
    <w:multiLevelType w:val="hybridMultilevel"/>
    <w:tmpl w:val="646C0A14"/>
    <w:lvl w:ilvl="0" w:tplc="17CC2CF2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1AABEB8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468061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F09400D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786C61E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7F6A82BA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BCBAD88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C45C7774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413E72B4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74634BA"/>
    <w:multiLevelType w:val="hybridMultilevel"/>
    <w:tmpl w:val="00E22CE6"/>
    <w:lvl w:ilvl="0" w:tplc="D126298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0AAFA5E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748CA9AA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7826D734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96B2C6DC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78C0CB16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C032D19A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90D4A194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39723C5C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08387460"/>
    <w:multiLevelType w:val="hybridMultilevel"/>
    <w:tmpl w:val="AFA622A6"/>
    <w:lvl w:ilvl="0" w:tplc="9E9C648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FB3248E8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6114BF5C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C3D4147C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16AE931E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6C660F4A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D3587178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7EFA9B44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2640E1CE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3" w15:restartNumberingAfterBreak="0">
    <w:nsid w:val="0B3B17D9"/>
    <w:multiLevelType w:val="hybridMultilevel"/>
    <w:tmpl w:val="18B8AD2C"/>
    <w:lvl w:ilvl="0" w:tplc="EB5848D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302FE5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8E7495F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36A22E28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20BAE77E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5562F38C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EA7EA5BE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ECE2615E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AB4272F4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4" w15:restartNumberingAfterBreak="0">
    <w:nsid w:val="0EC71B99"/>
    <w:multiLevelType w:val="hybridMultilevel"/>
    <w:tmpl w:val="E13416F2"/>
    <w:lvl w:ilvl="0" w:tplc="A22E701C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90738A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ACCAA52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A54E22E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E432DF8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F5DC801A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D9CADD2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2C9A5C42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DD4AEDE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5994C91"/>
    <w:multiLevelType w:val="hybridMultilevel"/>
    <w:tmpl w:val="471C49E6"/>
    <w:lvl w:ilvl="0" w:tplc="53D8EC3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C5412FE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27A2DDC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A06CC338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B554FEE8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B4AE00D2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F6BAD90E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94B0B20E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49C8FF70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16A9009E"/>
    <w:multiLevelType w:val="hybridMultilevel"/>
    <w:tmpl w:val="D326E1F6"/>
    <w:lvl w:ilvl="0" w:tplc="17C0903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486CF56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BEDA5886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A4C6B40A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615C781C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4ADE8486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A1BAD37A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9C46B0B2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26CA64E6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7" w15:restartNumberingAfterBreak="0">
    <w:nsid w:val="1FF23987"/>
    <w:multiLevelType w:val="hybridMultilevel"/>
    <w:tmpl w:val="740A03C4"/>
    <w:lvl w:ilvl="0" w:tplc="B89E2D1E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356246AE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F9E903A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8E9091B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2AC6579C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90163948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07D00E0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9A60F6C0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EEC6BA66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77F6799"/>
    <w:multiLevelType w:val="hybridMultilevel"/>
    <w:tmpl w:val="3D5664CE"/>
    <w:lvl w:ilvl="0" w:tplc="CCD0D2E6">
      <w:start w:val="1"/>
      <w:numFmt w:val="upperLett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F382BB6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9776F11"/>
    <w:multiLevelType w:val="hybridMultilevel"/>
    <w:tmpl w:val="58A049EE"/>
    <w:lvl w:ilvl="0" w:tplc="96E209D8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F37EEFA8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C63A599E">
      <w:start w:val="1"/>
      <w:numFmt w:val="lowerLetter"/>
      <w:lvlText w:val="%3."/>
      <w:lvlJc w:val="left"/>
      <w:pPr>
        <w:ind w:left="1252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555AC6D2">
      <w:start w:val="1"/>
      <w:numFmt w:val="lowerRoman"/>
      <w:lvlText w:val="%4."/>
      <w:lvlJc w:val="left"/>
      <w:pPr>
        <w:ind w:left="1914" w:hanging="288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0EA41E62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D50A8EBE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8FD42162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253E2252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F3FEE55A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10" w15:restartNumberingAfterBreak="0">
    <w:nsid w:val="2B371370"/>
    <w:multiLevelType w:val="hybridMultilevel"/>
    <w:tmpl w:val="CB4A5E00"/>
    <w:lvl w:ilvl="0" w:tplc="A7D2C59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AD09716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AB822A26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6F207DF6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DBB8D7D0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CB68E8F6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C9EE5436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03A8B132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4928DAAA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11" w15:restartNumberingAfterBreak="0">
    <w:nsid w:val="2D24050C"/>
    <w:multiLevelType w:val="hybridMultilevel"/>
    <w:tmpl w:val="89225C60"/>
    <w:lvl w:ilvl="0" w:tplc="2F2CF23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E1CB7C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FE22E79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C47695D4">
      <w:start w:val="1"/>
      <w:numFmt w:val="lowerRoman"/>
      <w:lvlText w:val="%4."/>
      <w:lvlJc w:val="left"/>
      <w:pPr>
        <w:ind w:left="1914" w:hanging="288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5F14DEAC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F886B90C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9EF82D54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522E014A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DB74A3AC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12" w15:restartNumberingAfterBreak="0">
    <w:nsid w:val="2D9852A7"/>
    <w:multiLevelType w:val="hybridMultilevel"/>
    <w:tmpl w:val="48D6C672"/>
    <w:lvl w:ilvl="0" w:tplc="7A28DCF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EB229BA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B2EF032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48BA602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459A7EF0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5E0ED434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49EAF30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E07460E8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12E085E0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6812EAC"/>
    <w:multiLevelType w:val="hybridMultilevel"/>
    <w:tmpl w:val="8D56C8E8"/>
    <w:lvl w:ilvl="0" w:tplc="EC1ED0D4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2707F9A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C174279A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92B8424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EFE85904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8A960A82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9502E21A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AA1800A0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3F90D784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9181018"/>
    <w:multiLevelType w:val="hybridMultilevel"/>
    <w:tmpl w:val="21787666"/>
    <w:lvl w:ilvl="0" w:tplc="87122C0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BD033B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BE44CD80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4CA016BC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A8AEBE34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5DA6183C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FCBAF59E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48A68E3A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DFA2EBA2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15" w15:restartNumberingAfterBreak="0">
    <w:nsid w:val="3EFE4474"/>
    <w:multiLevelType w:val="hybridMultilevel"/>
    <w:tmpl w:val="D3C6FB2C"/>
    <w:lvl w:ilvl="0" w:tplc="7F6E360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464AAB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8C5AF48E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8FB24C9C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4BB27EB2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0688EEDE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703889D2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C4EADB60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79620638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16" w15:restartNumberingAfterBreak="0">
    <w:nsid w:val="3F835843"/>
    <w:multiLevelType w:val="hybridMultilevel"/>
    <w:tmpl w:val="A95813D6"/>
    <w:lvl w:ilvl="0" w:tplc="76F886B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18EC0A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FCC6EE86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4F6A1ED6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4098702C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DA882BAE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149048C2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AB1A6F58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188407B6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17" w15:restartNumberingAfterBreak="0">
    <w:nsid w:val="42474E09"/>
    <w:multiLevelType w:val="hybridMultilevel"/>
    <w:tmpl w:val="F87E8D3C"/>
    <w:lvl w:ilvl="0" w:tplc="BEB6E268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1F89DB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E4CB7EC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7A86F67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30DCB5E4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667ABEAC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86E0D80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13421788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2982B254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68F244D"/>
    <w:multiLevelType w:val="hybridMultilevel"/>
    <w:tmpl w:val="BCE6417C"/>
    <w:lvl w:ilvl="0" w:tplc="A09A9D3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A182D5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7A80DC8A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48B24B92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7F1236AC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D672682E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452C2CF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88ACA130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2A36D2D4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AD769E4"/>
    <w:multiLevelType w:val="hybridMultilevel"/>
    <w:tmpl w:val="43965A7A"/>
    <w:lvl w:ilvl="0" w:tplc="6698530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248957A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E3945B64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5F3CDAD4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83FCFE70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BBCE3F44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63EE1638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A01E0B4C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D9120A2C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20" w15:restartNumberingAfterBreak="0">
    <w:nsid w:val="4C17667E"/>
    <w:multiLevelType w:val="hybridMultilevel"/>
    <w:tmpl w:val="5E704A0C"/>
    <w:lvl w:ilvl="0" w:tplc="052A9D92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BE2EBF8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5CAA58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26E8DCE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CA6E5194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2E18AD5C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4D6A61AA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540A87C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80B4145C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FB3570D"/>
    <w:multiLevelType w:val="hybridMultilevel"/>
    <w:tmpl w:val="916C5D06"/>
    <w:lvl w:ilvl="0" w:tplc="40F43968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F1C897E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329A8B82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7C28700C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01EAC1A2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FFB2DEF6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2DA0A120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F00A452C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3F5AB774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22" w15:restartNumberingAfterBreak="0">
    <w:nsid w:val="65897A03"/>
    <w:multiLevelType w:val="hybridMultilevel"/>
    <w:tmpl w:val="475025FC"/>
    <w:lvl w:ilvl="0" w:tplc="7D06E91C">
      <w:start w:val="1"/>
      <w:numFmt w:val="upperLetter"/>
      <w:lvlText w:val="%1."/>
      <w:lvlJc w:val="left"/>
      <w:pPr>
        <w:ind w:left="37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63EE164">
      <w:start w:val="1"/>
      <w:numFmt w:val="decimal"/>
      <w:lvlText w:val="%2."/>
      <w:lvlJc w:val="left"/>
      <w:pPr>
        <w:ind w:left="81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35345DEC">
      <w:numFmt w:val="bullet"/>
      <w:lvlText w:val="•"/>
      <w:lvlJc w:val="left"/>
      <w:pPr>
        <w:ind w:left="1781" w:hanging="288"/>
      </w:pPr>
      <w:rPr>
        <w:rFonts w:hint="default"/>
        <w:lang w:val="en-US" w:eastAsia="en-US" w:bidi="en-US"/>
      </w:rPr>
    </w:lvl>
    <w:lvl w:ilvl="3" w:tplc="960E3800">
      <w:numFmt w:val="bullet"/>
      <w:lvlText w:val="•"/>
      <w:lvlJc w:val="left"/>
      <w:pPr>
        <w:ind w:left="2752" w:hanging="288"/>
      </w:pPr>
      <w:rPr>
        <w:rFonts w:hint="default"/>
        <w:lang w:val="en-US" w:eastAsia="en-US" w:bidi="en-US"/>
      </w:rPr>
    </w:lvl>
    <w:lvl w:ilvl="4" w:tplc="E5F69732">
      <w:numFmt w:val="bullet"/>
      <w:lvlText w:val="•"/>
      <w:lvlJc w:val="left"/>
      <w:pPr>
        <w:ind w:left="3723" w:hanging="288"/>
      </w:pPr>
      <w:rPr>
        <w:rFonts w:hint="default"/>
        <w:lang w:val="en-US" w:eastAsia="en-US" w:bidi="en-US"/>
      </w:rPr>
    </w:lvl>
    <w:lvl w:ilvl="5" w:tplc="E2625A24">
      <w:numFmt w:val="bullet"/>
      <w:lvlText w:val="•"/>
      <w:lvlJc w:val="left"/>
      <w:pPr>
        <w:ind w:left="4694" w:hanging="288"/>
      </w:pPr>
      <w:rPr>
        <w:rFonts w:hint="default"/>
        <w:lang w:val="en-US" w:eastAsia="en-US" w:bidi="en-US"/>
      </w:rPr>
    </w:lvl>
    <w:lvl w:ilvl="6" w:tplc="AA52B698">
      <w:numFmt w:val="bullet"/>
      <w:lvlText w:val="•"/>
      <w:lvlJc w:val="left"/>
      <w:pPr>
        <w:ind w:left="5665" w:hanging="288"/>
      </w:pPr>
      <w:rPr>
        <w:rFonts w:hint="default"/>
        <w:lang w:val="en-US" w:eastAsia="en-US" w:bidi="en-US"/>
      </w:rPr>
    </w:lvl>
    <w:lvl w:ilvl="7" w:tplc="9B8854A4">
      <w:numFmt w:val="bullet"/>
      <w:lvlText w:val="•"/>
      <w:lvlJc w:val="left"/>
      <w:pPr>
        <w:ind w:left="6636" w:hanging="288"/>
      </w:pPr>
      <w:rPr>
        <w:rFonts w:hint="default"/>
        <w:lang w:val="en-US" w:eastAsia="en-US" w:bidi="en-US"/>
      </w:rPr>
    </w:lvl>
    <w:lvl w:ilvl="8" w:tplc="79E23A1C">
      <w:numFmt w:val="bullet"/>
      <w:lvlText w:val="•"/>
      <w:lvlJc w:val="left"/>
      <w:pPr>
        <w:ind w:left="7607" w:hanging="288"/>
      </w:pPr>
      <w:rPr>
        <w:rFonts w:hint="default"/>
        <w:lang w:val="en-US" w:eastAsia="en-US" w:bidi="en-US"/>
      </w:rPr>
    </w:lvl>
  </w:abstractNum>
  <w:abstractNum w:abstractNumId="23" w15:restartNumberingAfterBreak="0">
    <w:nsid w:val="689859E9"/>
    <w:multiLevelType w:val="hybridMultilevel"/>
    <w:tmpl w:val="D2AA3E9E"/>
    <w:lvl w:ilvl="0" w:tplc="06123A54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2D2664C">
      <w:start w:val="1"/>
      <w:numFmt w:val="decimal"/>
      <w:lvlText w:val="%2."/>
      <w:lvlJc w:val="left"/>
      <w:pPr>
        <w:ind w:left="82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A98411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4D54DFE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43D473B2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E130875C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5B6228D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7A94096C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D06417B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6BCF340A"/>
    <w:multiLevelType w:val="hybridMultilevel"/>
    <w:tmpl w:val="49EEA22C"/>
    <w:lvl w:ilvl="0" w:tplc="F46EDC3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690631C">
      <w:numFmt w:val="bullet"/>
      <w:lvlText w:val="•"/>
      <w:lvlJc w:val="left"/>
      <w:pPr>
        <w:ind w:left="1298" w:hanging="288"/>
      </w:pPr>
      <w:rPr>
        <w:rFonts w:hint="default"/>
        <w:lang w:val="en-US" w:eastAsia="en-US" w:bidi="en-US"/>
      </w:rPr>
    </w:lvl>
    <w:lvl w:ilvl="2" w:tplc="C810B814">
      <w:numFmt w:val="bullet"/>
      <w:lvlText w:val="•"/>
      <w:lvlJc w:val="left"/>
      <w:pPr>
        <w:ind w:left="2216" w:hanging="288"/>
      </w:pPr>
      <w:rPr>
        <w:rFonts w:hint="default"/>
        <w:lang w:val="en-US" w:eastAsia="en-US" w:bidi="en-US"/>
      </w:rPr>
    </w:lvl>
    <w:lvl w:ilvl="3" w:tplc="74E4BB5E">
      <w:numFmt w:val="bullet"/>
      <w:lvlText w:val="•"/>
      <w:lvlJc w:val="left"/>
      <w:pPr>
        <w:ind w:left="3134" w:hanging="288"/>
      </w:pPr>
      <w:rPr>
        <w:rFonts w:hint="default"/>
        <w:lang w:val="en-US" w:eastAsia="en-US" w:bidi="en-US"/>
      </w:rPr>
    </w:lvl>
    <w:lvl w:ilvl="4" w:tplc="8F94A214">
      <w:numFmt w:val="bullet"/>
      <w:lvlText w:val="•"/>
      <w:lvlJc w:val="left"/>
      <w:pPr>
        <w:ind w:left="4052" w:hanging="288"/>
      </w:pPr>
      <w:rPr>
        <w:rFonts w:hint="default"/>
        <w:lang w:val="en-US" w:eastAsia="en-US" w:bidi="en-US"/>
      </w:rPr>
    </w:lvl>
    <w:lvl w:ilvl="5" w:tplc="67C6AA66">
      <w:numFmt w:val="bullet"/>
      <w:lvlText w:val="•"/>
      <w:lvlJc w:val="left"/>
      <w:pPr>
        <w:ind w:left="4970" w:hanging="288"/>
      </w:pPr>
      <w:rPr>
        <w:rFonts w:hint="default"/>
        <w:lang w:val="en-US" w:eastAsia="en-US" w:bidi="en-US"/>
      </w:rPr>
    </w:lvl>
    <w:lvl w:ilvl="6" w:tplc="B61A8EDA">
      <w:numFmt w:val="bullet"/>
      <w:lvlText w:val="•"/>
      <w:lvlJc w:val="left"/>
      <w:pPr>
        <w:ind w:left="5888" w:hanging="288"/>
      </w:pPr>
      <w:rPr>
        <w:rFonts w:hint="default"/>
        <w:lang w:val="en-US" w:eastAsia="en-US" w:bidi="en-US"/>
      </w:rPr>
    </w:lvl>
    <w:lvl w:ilvl="7" w:tplc="E24E6524">
      <w:numFmt w:val="bullet"/>
      <w:lvlText w:val="•"/>
      <w:lvlJc w:val="left"/>
      <w:pPr>
        <w:ind w:left="6806" w:hanging="288"/>
      </w:pPr>
      <w:rPr>
        <w:rFonts w:hint="default"/>
        <w:lang w:val="en-US" w:eastAsia="en-US" w:bidi="en-US"/>
      </w:rPr>
    </w:lvl>
    <w:lvl w:ilvl="8" w:tplc="AD30A832">
      <w:numFmt w:val="bullet"/>
      <w:lvlText w:val="•"/>
      <w:lvlJc w:val="left"/>
      <w:pPr>
        <w:ind w:left="7724" w:hanging="288"/>
      </w:pPr>
      <w:rPr>
        <w:rFonts w:hint="default"/>
        <w:lang w:val="en-US" w:eastAsia="en-US" w:bidi="en-US"/>
      </w:rPr>
    </w:lvl>
  </w:abstractNum>
  <w:abstractNum w:abstractNumId="25" w15:restartNumberingAfterBreak="0">
    <w:nsid w:val="718674B6"/>
    <w:multiLevelType w:val="hybridMultilevel"/>
    <w:tmpl w:val="6A06C276"/>
    <w:lvl w:ilvl="0" w:tplc="D688A90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5A4A7A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D534D240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971C7FA8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D6EA6162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48B80FC8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D9726BD0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A26C973C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6F42B1E0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5"/>
  </w:num>
  <w:num w:numId="8">
    <w:abstractNumId w:val="16"/>
  </w:num>
  <w:num w:numId="9">
    <w:abstractNumId w:val="4"/>
  </w:num>
  <w:num w:numId="10">
    <w:abstractNumId w:val="23"/>
  </w:num>
  <w:num w:numId="11">
    <w:abstractNumId w:val="18"/>
  </w:num>
  <w:num w:numId="12">
    <w:abstractNumId w:val="21"/>
  </w:num>
  <w:num w:numId="13">
    <w:abstractNumId w:val="15"/>
  </w:num>
  <w:num w:numId="14">
    <w:abstractNumId w:val="0"/>
  </w:num>
  <w:num w:numId="15">
    <w:abstractNumId w:val="24"/>
  </w:num>
  <w:num w:numId="16">
    <w:abstractNumId w:val="2"/>
  </w:num>
  <w:num w:numId="17">
    <w:abstractNumId w:val="11"/>
  </w:num>
  <w:num w:numId="18">
    <w:abstractNumId w:val="20"/>
  </w:num>
  <w:num w:numId="19">
    <w:abstractNumId w:val="13"/>
  </w:num>
  <w:num w:numId="20">
    <w:abstractNumId w:val="14"/>
  </w:num>
  <w:num w:numId="21">
    <w:abstractNumId w:val="10"/>
  </w:num>
  <w:num w:numId="22">
    <w:abstractNumId w:val="7"/>
  </w:num>
  <w:num w:numId="23">
    <w:abstractNumId w:val="19"/>
  </w:num>
  <w:num w:numId="24">
    <w:abstractNumId w:val="17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8DD"/>
    <w:rsid w:val="00051DC8"/>
    <w:rsid w:val="002E0E39"/>
    <w:rsid w:val="004619B2"/>
    <w:rsid w:val="005521F0"/>
    <w:rsid w:val="00553223"/>
    <w:rsid w:val="005B0FD9"/>
    <w:rsid w:val="00606810"/>
    <w:rsid w:val="00666DB0"/>
    <w:rsid w:val="00700A28"/>
    <w:rsid w:val="007A493E"/>
    <w:rsid w:val="007C78EC"/>
    <w:rsid w:val="009D6ED2"/>
    <w:rsid w:val="00A4533D"/>
    <w:rsid w:val="00C3730D"/>
    <w:rsid w:val="00C50CA3"/>
    <w:rsid w:val="00C65D4B"/>
    <w:rsid w:val="00C91316"/>
    <w:rsid w:val="00C93A3D"/>
    <w:rsid w:val="00D05420"/>
    <w:rsid w:val="00D668DD"/>
    <w:rsid w:val="00D67E5A"/>
    <w:rsid w:val="00D70609"/>
    <w:rsid w:val="00EA0082"/>
    <w:rsid w:val="00F976AA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FE8A0"/>
  <w15:docId w15:val="{05514C00-3EB9-40C5-B8F7-BAB0D44D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20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0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3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0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3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84F6F23D3C2499289C25E79FF64A3" ma:contentTypeVersion="6" ma:contentTypeDescription="Create a new document." ma:contentTypeScope="" ma:versionID="bd4097e820e2a0f2440c2d56d2e7419e">
  <xsd:schema xmlns:xsd="http://www.w3.org/2001/XMLSchema" xmlns:xs="http://www.w3.org/2001/XMLSchema" xmlns:p="http://schemas.microsoft.com/office/2006/metadata/properties" xmlns:ns2="efc8df4d-9c07-460b-af02-24d81fe2a0bf" xmlns:ns3="86218276-fa79-4751-a71b-d1bb9fd3460f" targetNamespace="http://schemas.microsoft.com/office/2006/metadata/properties" ma:root="true" ma:fieldsID="ac1e49eb17877e914fbe3c9e1cdf6365" ns2:_="" ns3:_="">
    <xsd:import namespace="efc8df4d-9c07-460b-af02-24d81fe2a0bf"/>
    <xsd:import namespace="86218276-fa79-4751-a71b-d1bb9fd34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df4d-9c07-460b-af02-24d81fe2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276-fa79-4751-a71b-d1bb9fd34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4212D-6107-4563-8433-43300FAE6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CCFBB-97CF-4F3A-982C-B0D628AC1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24828-0B4B-4084-98CC-81ADE82E2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df4d-9c07-460b-af02-24d81fe2a0bf"/>
    <ds:schemaRef ds:uri="86218276-fa79-4751-a71b-d1bb9fd34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1 - GENERAL REQUIREMENTS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1 - GENERAL REQUIREMENTS</dc:title>
  <dc:creator>DUnger</dc:creator>
  <cp:lastModifiedBy>Dowling,Janelle</cp:lastModifiedBy>
  <cp:revision>5</cp:revision>
  <cp:lastPrinted>2021-09-03T20:13:00Z</cp:lastPrinted>
  <dcterms:created xsi:type="dcterms:W3CDTF">2021-09-03T18:14:00Z</dcterms:created>
  <dcterms:modified xsi:type="dcterms:W3CDTF">2021-09-03T21:11:00Z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0x01010099D84F6F23D3C2499289C25E79FF64A3</vt:lpwstr>
  </property>
</Properties>
</file>